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4089" w14:textId="76E7A293" w:rsidR="002D1C65" w:rsidRDefault="001B3108" w:rsidP="002D1C65">
      <w:pPr>
        <w:rPr>
          <w:rFonts w:ascii="Tahoma" w:hAnsi="Tahoma" w:cs="Tahoma"/>
          <w:color w:val="000000"/>
          <w:sz w:val="32"/>
          <w:szCs w:val="32"/>
          <w:lang w:val="en-GB"/>
        </w:rPr>
      </w:pPr>
      <w:r>
        <w:rPr>
          <w:rFonts w:ascii="Tahoma" w:hAnsi="Tahoma" w:cs="Tahoma"/>
          <w:color w:val="000000"/>
          <w:sz w:val="32"/>
          <w:szCs w:val="32"/>
          <w:lang w:val="en-GB"/>
        </w:rPr>
        <w:t>Artist</w:t>
      </w:r>
      <w:r w:rsidR="00593DBE">
        <w:rPr>
          <w:rFonts w:ascii="Tahoma" w:hAnsi="Tahoma" w:cs="Tahoma"/>
          <w:color w:val="000000"/>
          <w:sz w:val="32"/>
          <w:szCs w:val="32"/>
          <w:lang w:val="en-GB"/>
        </w:rPr>
        <w:t xml:space="preserve"> Statement - </w:t>
      </w:r>
      <w:r w:rsidR="002D1C65">
        <w:rPr>
          <w:rFonts w:ascii="Tahoma" w:hAnsi="Tahoma" w:cs="Tahoma"/>
          <w:color w:val="000000"/>
          <w:sz w:val="32"/>
          <w:szCs w:val="32"/>
          <w:lang w:val="en-GB"/>
        </w:rPr>
        <w:t>Kate Holliday</w:t>
      </w:r>
    </w:p>
    <w:p w14:paraId="5A04C32B" w14:textId="77777777" w:rsidR="002D1C65" w:rsidRDefault="002D1C65" w:rsidP="002D1C65">
      <w:pPr>
        <w:rPr>
          <w:rFonts w:ascii="Tahoma" w:hAnsi="Tahoma" w:cs="Tahoma"/>
          <w:color w:val="000000"/>
          <w:sz w:val="32"/>
          <w:szCs w:val="32"/>
          <w:lang w:val="en-GB"/>
        </w:rPr>
      </w:pPr>
    </w:p>
    <w:p w14:paraId="03C03E0A" w14:textId="77777777" w:rsidR="002D1C65" w:rsidRPr="002D1C65" w:rsidRDefault="002D1C65" w:rsidP="002D1C65">
      <w:pPr>
        <w:rPr>
          <w:rFonts w:ascii="Tahoma" w:hAnsi="Tahoma" w:cs="Tahoma"/>
          <w:b/>
          <w:color w:val="000000"/>
          <w:sz w:val="32"/>
          <w:szCs w:val="32"/>
          <w:lang w:val="en-GB"/>
        </w:rPr>
      </w:pPr>
      <w:r w:rsidRPr="002D1C65">
        <w:rPr>
          <w:rFonts w:ascii="Tahoma" w:hAnsi="Tahoma" w:cs="Tahoma"/>
          <w:b/>
          <w:color w:val="000000"/>
          <w:sz w:val="32"/>
          <w:szCs w:val="32"/>
          <w:lang w:val="en-GB"/>
        </w:rPr>
        <w:t>Fragile</w:t>
      </w:r>
    </w:p>
    <w:p w14:paraId="2A62F14A" w14:textId="77777777" w:rsidR="002D1C65" w:rsidRDefault="002D1C65" w:rsidP="002D1C65">
      <w:pPr>
        <w:rPr>
          <w:rFonts w:ascii="Tahoma" w:hAnsi="Tahoma" w:cs="Tahoma"/>
          <w:color w:val="000000"/>
          <w:sz w:val="32"/>
          <w:szCs w:val="32"/>
          <w:lang w:val="en-GB"/>
        </w:rPr>
      </w:pPr>
    </w:p>
    <w:p w14:paraId="133274E2" w14:textId="0118AAF4" w:rsidR="002D1C65" w:rsidRPr="002D1C65" w:rsidRDefault="002D1C65" w:rsidP="002D1C65">
      <w:pPr>
        <w:rPr>
          <w:rFonts w:ascii="Times" w:hAnsi="Times" w:cs="Times New Roman"/>
          <w:sz w:val="20"/>
          <w:szCs w:val="20"/>
          <w:lang w:val="en-GB"/>
        </w:rPr>
      </w:pPr>
      <w:r w:rsidRPr="002D1C65">
        <w:rPr>
          <w:rFonts w:ascii="Tahoma" w:hAnsi="Tahoma" w:cs="Tahoma"/>
          <w:color w:val="000000"/>
          <w:sz w:val="32"/>
          <w:szCs w:val="32"/>
          <w:lang w:val="en-GB"/>
        </w:rPr>
        <w:t xml:space="preserve">Nothing demonstrates the fragility of life like the blooms that emerge in my garden each spring.  These perfect </w:t>
      </w:r>
      <w:bookmarkStart w:id="0" w:name="_GoBack"/>
      <w:bookmarkEnd w:id="0"/>
      <w:r w:rsidRPr="002D1C65">
        <w:rPr>
          <w:rFonts w:ascii="Tahoma" w:hAnsi="Tahoma" w:cs="Tahoma"/>
          <w:color w:val="000000"/>
          <w:sz w:val="32"/>
          <w:szCs w:val="32"/>
          <w:lang w:val="en-GB"/>
        </w:rPr>
        <w:t>forms, made of hundreds of tiny pieces, celebrate new life. Yet these brave flourishes of vitality are so delicate that they can be destroyed or damaged by their environment or the actions of those around them, unable to survive until they naturally fade in the fullness of time.</w:t>
      </w:r>
    </w:p>
    <w:p w14:paraId="11BAB595" w14:textId="77777777" w:rsidR="002D1C65" w:rsidRPr="002D1C65" w:rsidRDefault="002D1C65" w:rsidP="002D1C65">
      <w:pPr>
        <w:rPr>
          <w:rFonts w:ascii="Times" w:eastAsia="Times New Roman" w:hAnsi="Times" w:cs="Times New Roman"/>
          <w:sz w:val="20"/>
          <w:szCs w:val="20"/>
          <w:lang w:val="en-GB"/>
        </w:rPr>
      </w:pPr>
    </w:p>
    <w:p w14:paraId="42D4C070" w14:textId="77777777" w:rsidR="002D1C65" w:rsidRPr="002D1C65" w:rsidRDefault="002D1C65" w:rsidP="002D1C65">
      <w:pPr>
        <w:rPr>
          <w:rFonts w:ascii="Times" w:hAnsi="Times" w:cs="Times New Roman"/>
          <w:sz w:val="20"/>
          <w:szCs w:val="20"/>
          <w:lang w:val="en-GB"/>
        </w:rPr>
      </w:pPr>
      <w:r w:rsidRPr="002D1C65">
        <w:rPr>
          <w:rFonts w:ascii="Tahoma" w:hAnsi="Tahoma" w:cs="Tahoma"/>
          <w:color w:val="000000"/>
          <w:sz w:val="32"/>
          <w:szCs w:val="32"/>
          <w:lang w:val="en-GB"/>
        </w:rPr>
        <w:t>We too are made up of many elements and aspire to complete our life cycle.  Our lives are fragile and we too can be cut down and taken by the world around us.</w:t>
      </w:r>
    </w:p>
    <w:p w14:paraId="76E76213" w14:textId="77777777" w:rsidR="002D1C65" w:rsidRPr="002D1C65" w:rsidRDefault="002D1C65" w:rsidP="002D1C65">
      <w:pPr>
        <w:rPr>
          <w:rFonts w:ascii="Times" w:eastAsia="Times New Roman" w:hAnsi="Times" w:cs="Times New Roman"/>
          <w:sz w:val="20"/>
          <w:szCs w:val="20"/>
          <w:lang w:val="en-GB"/>
        </w:rPr>
      </w:pPr>
    </w:p>
    <w:p w14:paraId="25AA677E" w14:textId="77777777" w:rsidR="002D1C65" w:rsidRPr="002D1C65" w:rsidRDefault="002D1C65" w:rsidP="002D1C65">
      <w:pPr>
        <w:rPr>
          <w:rFonts w:ascii="Times" w:hAnsi="Times" w:cs="Times New Roman"/>
          <w:sz w:val="20"/>
          <w:szCs w:val="20"/>
          <w:lang w:val="en-GB"/>
        </w:rPr>
      </w:pPr>
      <w:r w:rsidRPr="002D1C65">
        <w:rPr>
          <w:rFonts w:ascii="Tahoma" w:hAnsi="Tahoma" w:cs="Tahoma"/>
          <w:color w:val="000000"/>
          <w:sz w:val="32"/>
          <w:szCs w:val="32"/>
          <w:lang w:val="en-GB"/>
        </w:rPr>
        <w:t xml:space="preserve">With these sculptures I have tried to emulate the fragility and intricate nature of the natural forms but also give them a strength and robustness to cheat the elements that can curtail their existence.   These porcelain forms are intended to be displayed amongst living plants a message of permanence amongst the fragility of life. </w:t>
      </w:r>
    </w:p>
    <w:p w14:paraId="15511887" w14:textId="77777777" w:rsidR="002D1C65" w:rsidRPr="002D1C65" w:rsidRDefault="002D1C65" w:rsidP="002D1C65">
      <w:pPr>
        <w:rPr>
          <w:rFonts w:ascii="Times" w:eastAsia="Times New Roman" w:hAnsi="Times" w:cs="Times New Roman"/>
          <w:sz w:val="20"/>
          <w:szCs w:val="20"/>
          <w:lang w:val="en-GB"/>
        </w:rPr>
      </w:pPr>
    </w:p>
    <w:p w14:paraId="37485289" w14:textId="6A49BE8B" w:rsidR="001D2E9A" w:rsidRPr="00EE41FA" w:rsidRDefault="001D2E9A">
      <w:pPr>
        <w:rPr>
          <w:rFonts w:ascii="Tahoma" w:hAnsi="Tahoma" w:cs="Tahoma"/>
          <w:sz w:val="32"/>
          <w:szCs w:val="32"/>
        </w:rPr>
      </w:pPr>
    </w:p>
    <w:sectPr w:rsidR="001D2E9A" w:rsidRPr="00EE41FA" w:rsidSect="008F4A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1FA"/>
    <w:rsid w:val="001B3108"/>
    <w:rsid w:val="001D2E9A"/>
    <w:rsid w:val="002D1C65"/>
    <w:rsid w:val="003C0A4C"/>
    <w:rsid w:val="00593DBE"/>
    <w:rsid w:val="005C66CA"/>
    <w:rsid w:val="008F4A68"/>
    <w:rsid w:val="00EE41FA"/>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38BE6"/>
  <w14:defaultImageDpi w14:val="300"/>
  <w15:docId w15:val="{630F04B1-5161-EA42-91BD-3B5CF1A8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C65"/>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1B310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B310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1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793</Characters>
  <Application>Microsoft Office Word</Application>
  <DocSecurity>0</DocSecurity>
  <Lines>6</Lines>
  <Paragraphs>1</Paragraphs>
  <ScaleCrop>false</ScaleCrop>
  <Company>Kate Holliday Ceramics</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Holliday</dc:creator>
  <cp:keywords/>
  <dc:description/>
  <cp:lastModifiedBy>Steve Holliday</cp:lastModifiedBy>
  <cp:revision>3</cp:revision>
  <cp:lastPrinted>2018-02-05T16:24:00Z</cp:lastPrinted>
  <dcterms:created xsi:type="dcterms:W3CDTF">2018-02-05T16:24:00Z</dcterms:created>
  <dcterms:modified xsi:type="dcterms:W3CDTF">2018-02-05T16:25:00Z</dcterms:modified>
</cp:coreProperties>
</file>